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AA60D6">
        <w:rPr>
          <w:rFonts w:ascii="Comic Sans MS" w:hAnsi="Comic Sans MS" w:cs="Times New Roman"/>
          <w:sz w:val="32"/>
          <w:szCs w:val="32"/>
        </w:rPr>
        <w:t xml:space="preserve"> Vickie </w:t>
      </w:r>
      <w:proofErr w:type="spellStart"/>
      <w:r w:rsidR="00AA60D6">
        <w:rPr>
          <w:rFonts w:ascii="Comic Sans MS" w:hAnsi="Comic Sans MS" w:cs="Times New Roman"/>
          <w:sz w:val="32"/>
          <w:szCs w:val="32"/>
        </w:rPr>
        <w:t>Chappelle</w:t>
      </w:r>
      <w:proofErr w:type="spellEnd"/>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AB742D">
        <w:rPr>
          <w:rFonts w:ascii="Comic Sans MS" w:hAnsi="Comic Sans MS" w:cs="Times New Roman"/>
          <w:sz w:val="32"/>
          <w:szCs w:val="32"/>
        </w:rPr>
        <w:t>1</w:t>
      </w:r>
      <w:r>
        <w:rPr>
          <w:rFonts w:ascii="Comic Sans MS" w:hAnsi="Comic Sans MS" w:cs="Times New Roman"/>
          <w:sz w:val="32"/>
          <w:szCs w:val="32"/>
        </w:rPr>
        <w:t xml:space="preserve">   </w:t>
      </w:r>
      <w:r w:rsidR="005755CE">
        <w:rPr>
          <w:rFonts w:ascii="Comic Sans MS" w:hAnsi="Comic Sans MS" w:cs="Times New Roman"/>
          <w:sz w:val="32"/>
          <w:szCs w:val="32"/>
        </w:rPr>
        <w:t>2</w:t>
      </w:r>
      <w:r>
        <w:rPr>
          <w:rFonts w:ascii="Comic Sans MS" w:hAnsi="Comic Sans MS" w:cs="Times New Roman"/>
          <w:sz w:val="32"/>
          <w:szCs w:val="32"/>
        </w:rPr>
        <w:t xml:space="preserve">   </w:t>
      </w:r>
      <w:r w:rsidRPr="005755CE">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C406C8"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5755CE" w:rsidRDefault="005755CE" w:rsidP="005755CE">
      <w:pPr>
        <w:pStyle w:val="NoSpacing"/>
        <w:numPr>
          <w:ilvl w:val="0"/>
          <w:numId w:val="15"/>
        </w:numPr>
        <w:rPr>
          <w:rFonts w:ascii="Comic Sans MS" w:hAnsi="Comic Sans MS" w:cs="Times New Roman"/>
          <w:sz w:val="28"/>
          <w:szCs w:val="28"/>
        </w:rPr>
      </w:pPr>
      <w:r>
        <w:rPr>
          <w:rFonts w:ascii="Comic Sans MS" w:hAnsi="Comic Sans MS" w:cs="Times New Roman"/>
          <w:sz w:val="28"/>
          <w:szCs w:val="28"/>
        </w:rPr>
        <w:t>The most important role a leader can take in mediating misunderstandings is that of information seeker, listener, and questioner.</w:t>
      </w:r>
    </w:p>
    <w:p w:rsidR="005755CE" w:rsidRDefault="005755CE" w:rsidP="005755CE">
      <w:pPr>
        <w:pStyle w:val="NoSpacing"/>
        <w:numPr>
          <w:ilvl w:val="0"/>
          <w:numId w:val="15"/>
        </w:numPr>
        <w:rPr>
          <w:rFonts w:ascii="Comic Sans MS" w:hAnsi="Comic Sans MS" w:cs="Times New Roman"/>
          <w:sz w:val="28"/>
          <w:szCs w:val="28"/>
        </w:rPr>
      </w:pPr>
      <w:r>
        <w:rPr>
          <w:rFonts w:ascii="Comic Sans MS" w:hAnsi="Comic Sans MS" w:cs="Times New Roman"/>
          <w:sz w:val="28"/>
          <w:szCs w:val="28"/>
        </w:rPr>
        <w:t>Leaders are frequently called upon to use the skills of mediation before conflict develops- especially concerning issues that are likely to trigger strong emotional reactions.</w:t>
      </w:r>
    </w:p>
    <w:p w:rsidR="005755CE" w:rsidRPr="005755CE" w:rsidRDefault="005755CE" w:rsidP="005755CE">
      <w:pPr>
        <w:pStyle w:val="NoSpacing"/>
        <w:numPr>
          <w:ilvl w:val="0"/>
          <w:numId w:val="15"/>
        </w:numPr>
        <w:rPr>
          <w:rFonts w:ascii="Comic Sans MS" w:hAnsi="Comic Sans MS" w:cs="Times New Roman"/>
          <w:sz w:val="28"/>
          <w:szCs w:val="28"/>
        </w:rPr>
      </w:pPr>
      <w:r>
        <w:rPr>
          <w:rFonts w:ascii="Comic Sans MS" w:hAnsi="Comic Sans MS" w:cs="Times New Roman"/>
          <w:sz w:val="28"/>
          <w:szCs w:val="28"/>
        </w:rPr>
        <w:t>“Learning Leaders” are continuously learning from both mistakes and successes.</w:t>
      </w:r>
    </w:p>
    <w:p w:rsidR="00123339" w:rsidRDefault="00123339" w:rsidP="00277FE3">
      <w:pPr>
        <w:pStyle w:val="NoSpacing"/>
        <w:rPr>
          <w:rFonts w:ascii="Comic Sans MS" w:hAnsi="Comic Sans MS" w:cs="Times New Roman"/>
          <w:sz w:val="24"/>
          <w:szCs w:val="24"/>
        </w:rPr>
      </w:pPr>
    </w:p>
    <w:p w:rsidR="005755CE" w:rsidRDefault="00277FE3" w:rsidP="005755CE">
      <w:pPr>
        <w:pStyle w:val="NoSpacing"/>
        <w:rPr>
          <w:rFonts w:ascii="Comic Sans MS" w:hAnsi="Comic Sans MS" w:cs="Times New Roman"/>
          <w:sz w:val="52"/>
          <w:szCs w:val="52"/>
        </w:rPr>
      </w:pPr>
      <w:r>
        <w:rPr>
          <w:rFonts w:ascii="Comic Sans MS" w:hAnsi="Comic Sans MS" w:cs="Times New Roman"/>
          <w:sz w:val="52"/>
          <w:szCs w:val="52"/>
        </w:rPr>
        <w:t>++ 2 connections made</w:t>
      </w:r>
    </w:p>
    <w:p w:rsidR="005755CE" w:rsidRDefault="005755CE" w:rsidP="005755CE">
      <w:pPr>
        <w:pStyle w:val="NoSpacing"/>
        <w:numPr>
          <w:ilvl w:val="0"/>
          <w:numId w:val="17"/>
        </w:numPr>
        <w:rPr>
          <w:rFonts w:ascii="Comic Sans MS" w:hAnsi="Comic Sans MS" w:cs="Times New Roman"/>
          <w:sz w:val="28"/>
          <w:szCs w:val="28"/>
        </w:rPr>
      </w:pPr>
      <w:r>
        <w:rPr>
          <w:rFonts w:ascii="Comic Sans MS" w:hAnsi="Comic Sans MS" w:cs="Times New Roman"/>
          <w:sz w:val="28"/>
          <w:szCs w:val="28"/>
        </w:rPr>
        <w:t xml:space="preserve">We are working on developing and maintaining </w:t>
      </w:r>
      <w:r w:rsidR="00810453">
        <w:rPr>
          <w:rFonts w:ascii="Comic Sans MS" w:hAnsi="Comic Sans MS" w:cs="Times New Roman"/>
          <w:sz w:val="28"/>
          <w:szCs w:val="28"/>
        </w:rPr>
        <w:t xml:space="preserve">“communications trust” within our ARI Regional teams this year. </w:t>
      </w:r>
    </w:p>
    <w:p w:rsidR="00810453" w:rsidRPr="005755CE" w:rsidRDefault="00810453" w:rsidP="005755CE">
      <w:pPr>
        <w:pStyle w:val="NoSpacing"/>
        <w:numPr>
          <w:ilvl w:val="0"/>
          <w:numId w:val="17"/>
        </w:numPr>
        <w:rPr>
          <w:rFonts w:ascii="Comic Sans MS" w:hAnsi="Comic Sans MS" w:cs="Times New Roman"/>
          <w:sz w:val="28"/>
          <w:szCs w:val="28"/>
        </w:rPr>
      </w:pPr>
      <w:r>
        <w:rPr>
          <w:rFonts w:ascii="Comic Sans MS" w:hAnsi="Comic Sans MS" w:cs="Times New Roman"/>
          <w:sz w:val="28"/>
          <w:szCs w:val="28"/>
        </w:rPr>
        <w:t xml:space="preserve">Just as in the story of the kids who were skipping school because of bullies on the bus, we sometimes gather data without really studying it and asking the right questions about what the data </w:t>
      </w:r>
      <w:r>
        <w:rPr>
          <w:rFonts w:ascii="Comic Sans MS" w:hAnsi="Comic Sans MS" w:cs="Times New Roman"/>
          <w:b/>
          <w:i/>
          <w:sz w:val="28"/>
          <w:szCs w:val="28"/>
        </w:rPr>
        <w:t xml:space="preserve">really </w:t>
      </w:r>
      <w:r>
        <w:rPr>
          <w:rFonts w:ascii="Comic Sans MS" w:hAnsi="Comic Sans MS" w:cs="Times New Roman"/>
          <w:sz w:val="28"/>
          <w:szCs w:val="28"/>
        </w:rPr>
        <w:t>means. We don’t often take the time to ask the right questions to the right people to get the right answer.</w:t>
      </w:r>
    </w:p>
    <w:p w:rsidR="00FD33DE" w:rsidRPr="005755CE" w:rsidRDefault="00FD33DE" w:rsidP="005755CE">
      <w:pPr>
        <w:pStyle w:val="NoSpacing"/>
        <w:ind w:left="1440"/>
        <w:rPr>
          <w:rFonts w:ascii="Comic Sans MS" w:hAnsi="Comic Sans MS" w:cs="Times New Roman"/>
          <w:sz w:val="28"/>
          <w:szCs w:val="28"/>
        </w:rPr>
      </w:pPr>
    </w:p>
    <w:p w:rsidR="00FD33DE" w:rsidRPr="00844C92" w:rsidRDefault="00FD33DE" w:rsidP="00844C92">
      <w:pPr>
        <w:pStyle w:val="NoSpacing"/>
        <w:rPr>
          <w:rFonts w:ascii="Comic Sans MS" w:hAnsi="Comic Sans MS" w:cs="Times New Roman"/>
          <w:sz w:val="28"/>
          <w:szCs w:val="28"/>
        </w:rPr>
      </w:pPr>
      <w:r>
        <w:rPr>
          <w:rFonts w:ascii="Comic Sans MS" w:hAnsi="Comic Sans MS" w:cs="Times New Roman"/>
          <w:sz w:val="28"/>
          <w:szCs w:val="28"/>
        </w:rPr>
        <w:t xml:space="preserve"> </w:t>
      </w:r>
    </w:p>
    <w:p w:rsidR="00277FE3" w:rsidRPr="00AB742D" w:rsidRDefault="00277FE3" w:rsidP="00277FE3">
      <w:pPr>
        <w:pStyle w:val="NoSpacing"/>
        <w:rPr>
          <w:rFonts w:ascii="Comic Sans MS" w:hAnsi="Comic Sans MS" w:cs="Times New Roman"/>
          <w:sz w:val="24"/>
          <w:szCs w:val="24"/>
        </w:rPr>
      </w:pPr>
    </w:p>
    <w:p w:rsidR="00810453" w:rsidRDefault="00277FE3" w:rsidP="00810453">
      <w:pPr>
        <w:pStyle w:val="NoSpacing"/>
        <w:rPr>
          <w:rFonts w:ascii="Comic Sans MS" w:hAnsi="Comic Sans MS" w:cs="Times New Roman"/>
          <w:sz w:val="52"/>
          <w:szCs w:val="52"/>
        </w:rPr>
      </w:pPr>
      <w:r>
        <w:rPr>
          <w:rFonts w:ascii="Comic Sans MS" w:hAnsi="Comic Sans MS" w:cs="Times New Roman"/>
          <w:sz w:val="52"/>
          <w:szCs w:val="52"/>
        </w:rPr>
        <w:t>? 1 question</w:t>
      </w:r>
    </w:p>
    <w:p w:rsidR="00810453" w:rsidRPr="00810453" w:rsidRDefault="00EB39C3" w:rsidP="00810453">
      <w:pPr>
        <w:pStyle w:val="NoSpacing"/>
        <w:numPr>
          <w:ilvl w:val="0"/>
          <w:numId w:val="20"/>
        </w:numPr>
        <w:rPr>
          <w:rFonts w:ascii="Comic Sans MS" w:hAnsi="Comic Sans MS" w:cs="Times New Roman"/>
          <w:sz w:val="28"/>
          <w:szCs w:val="28"/>
        </w:rPr>
      </w:pPr>
      <w:r>
        <w:rPr>
          <w:rFonts w:ascii="Comic Sans MS" w:hAnsi="Comic Sans MS" w:cs="Times New Roman"/>
          <w:sz w:val="28"/>
          <w:szCs w:val="28"/>
        </w:rPr>
        <w:t>What questions should we be asking about what our state data is telling us that we are not currently asking?</w:t>
      </w:r>
    </w:p>
    <w:sectPr w:rsidR="00810453" w:rsidRPr="00810453"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17C14AE"/>
    <w:multiLevelType w:val="hybridMultilevel"/>
    <w:tmpl w:val="30521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705282"/>
    <w:multiLevelType w:val="hybridMultilevel"/>
    <w:tmpl w:val="32EE3212"/>
    <w:lvl w:ilvl="0" w:tplc="04090001">
      <w:start w:val="1"/>
      <w:numFmt w:val="bullet"/>
      <w:lvlText w:val=""/>
      <w:lvlJc w:val="left"/>
      <w:pPr>
        <w:ind w:left="2145" w:hanging="360"/>
      </w:pPr>
      <w:rPr>
        <w:rFonts w:ascii="Symbol" w:hAnsi="Symbol" w:hint="default"/>
      </w:rPr>
    </w:lvl>
    <w:lvl w:ilvl="1" w:tplc="04090003" w:tentative="1">
      <w:start w:val="1"/>
      <w:numFmt w:val="bullet"/>
      <w:lvlText w:val="o"/>
      <w:lvlJc w:val="left"/>
      <w:pPr>
        <w:ind w:left="2865" w:hanging="360"/>
      </w:pPr>
      <w:rPr>
        <w:rFonts w:ascii="Courier New" w:hAnsi="Courier New" w:cs="Courier New" w:hint="default"/>
      </w:rPr>
    </w:lvl>
    <w:lvl w:ilvl="2" w:tplc="04090005" w:tentative="1">
      <w:start w:val="1"/>
      <w:numFmt w:val="bullet"/>
      <w:lvlText w:val=""/>
      <w:lvlJc w:val="left"/>
      <w:pPr>
        <w:ind w:left="3585" w:hanging="360"/>
      </w:pPr>
      <w:rPr>
        <w:rFonts w:ascii="Wingdings" w:hAnsi="Wingdings" w:hint="default"/>
      </w:rPr>
    </w:lvl>
    <w:lvl w:ilvl="3" w:tplc="04090001" w:tentative="1">
      <w:start w:val="1"/>
      <w:numFmt w:val="bullet"/>
      <w:lvlText w:val=""/>
      <w:lvlJc w:val="left"/>
      <w:pPr>
        <w:ind w:left="4305" w:hanging="360"/>
      </w:pPr>
      <w:rPr>
        <w:rFonts w:ascii="Symbol" w:hAnsi="Symbol" w:hint="default"/>
      </w:rPr>
    </w:lvl>
    <w:lvl w:ilvl="4" w:tplc="04090003" w:tentative="1">
      <w:start w:val="1"/>
      <w:numFmt w:val="bullet"/>
      <w:lvlText w:val="o"/>
      <w:lvlJc w:val="left"/>
      <w:pPr>
        <w:ind w:left="5025" w:hanging="360"/>
      </w:pPr>
      <w:rPr>
        <w:rFonts w:ascii="Courier New" w:hAnsi="Courier New" w:cs="Courier New" w:hint="default"/>
      </w:rPr>
    </w:lvl>
    <w:lvl w:ilvl="5" w:tplc="04090005" w:tentative="1">
      <w:start w:val="1"/>
      <w:numFmt w:val="bullet"/>
      <w:lvlText w:val=""/>
      <w:lvlJc w:val="left"/>
      <w:pPr>
        <w:ind w:left="5745" w:hanging="360"/>
      </w:pPr>
      <w:rPr>
        <w:rFonts w:ascii="Wingdings" w:hAnsi="Wingdings" w:hint="default"/>
      </w:rPr>
    </w:lvl>
    <w:lvl w:ilvl="6" w:tplc="04090001" w:tentative="1">
      <w:start w:val="1"/>
      <w:numFmt w:val="bullet"/>
      <w:lvlText w:val=""/>
      <w:lvlJc w:val="left"/>
      <w:pPr>
        <w:ind w:left="6465" w:hanging="360"/>
      </w:pPr>
      <w:rPr>
        <w:rFonts w:ascii="Symbol" w:hAnsi="Symbol" w:hint="default"/>
      </w:rPr>
    </w:lvl>
    <w:lvl w:ilvl="7" w:tplc="04090003" w:tentative="1">
      <w:start w:val="1"/>
      <w:numFmt w:val="bullet"/>
      <w:lvlText w:val="o"/>
      <w:lvlJc w:val="left"/>
      <w:pPr>
        <w:ind w:left="7185" w:hanging="360"/>
      </w:pPr>
      <w:rPr>
        <w:rFonts w:ascii="Courier New" w:hAnsi="Courier New" w:cs="Courier New" w:hint="default"/>
      </w:rPr>
    </w:lvl>
    <w:lvl w:ilvl="8" w:tplc="04090005" w:tentative="1">
      <w:start w:val="1"/>
      <w:numFmt w:val="bullet"/>
      <w:lvlText w:val=""/>
      <w:lvlJc w:val="left"/>
      <w:pPr>
        <w:ind w:left="7905" w:hanging="360"/>
      </w:pPr>
      <w:rPr>
        <w:rFonts w:ascii="Wingdings" w:hAnsi="Wingdings" w:hint="default"/>
      </w:rPr>
    </w:lvl>
  </w:abstractNum>
  <w:abstractNum w:abstractNumId="4">
    <w:nsid w:val="0BAE548C"/>
    <w:multiLevelType w:val="hybridMultilevel"/>
    <w:tmpl w:val="9B34A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F8097B"/>
    <w:multiLevelType w:val="hybridMultilevel"/>
    <w:tmpl w:val="E114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BB0B3C"/>
    <w:multiLevelType w:val="hybridMultilevel"/>
    <w:tmpl w:val="3F9819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BF100B7"/>
    <w:multiLevelType w:val="hybridMultilevel"/>
    <w:tmpl w:val="49E064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E22102C"/>
    <w:multiLevelType w:val="hybridMultilevel"/>
    <w:tmpl w:val="3ED4C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04C5DE9"/>
    <w:multiLevelType w:val="hybridMultilevel"/>
    <w:tmpl w:val="D9508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914171"/>
    <w:multiLevelType w:val="hybridMultilevel"/>
    <w:tmpl w:val="8E001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FD5E64"/>
    <w:multiLevelType w:val="hybridMultilevel"/>
    <w:tmpl w:val="B7F49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C33ED0"/>
    <w:multiLevelType w:val="hybridMultilevel"/>
    <w:tmpl w:val="BFEC3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8A5400"/>
    <w:multiLevelType w:val="hybridMultilevel"/>
    <w:tmpl w:val="9EB63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C72144"/>
    <w:multiLevelType w:val="hybridMultilevel"/>
    <w:tmpl w:val="D25EF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711146"/>
    <w:multiLevelType w:val="hybridMultilevel"/>
    <w:tmpl w:val="D14278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160EE4"/>
    <w:multiLevelType w:val="hybridMultilevel"/>
    <w:tmpl w:val="E806D1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66425132"/>
    <w:multiLevelType w:val="hybridMultilevel"/>
    <w:tmpl w:val="744A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98075E"/>
    <w:multiLevelType w:val="hybridMultilevel"/>
    <w:tmpl w:val="97204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7E00E6"/>
    <w:multiLevelType w:val="hybridMultilevel"/>
    <w:tmpl w:val="3EE42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3"/>
  </w:num>
  <w:num w:numId="4">
    <w:abstractNumId w:val="6"/>
  </w:num>
  <w:num w:numId="5">
    <w:abstractNumId w:val="4"/>
  </w:num>
  <w:num w:numId="6">
    <w:abstractNumId w:val="18"/>
  </w:num>
  <w:num w:numId="7">
    <w:abstractNumId w:val="17"/>
  </w:num>
  <w:num w:numId="8">
    <w:abstractNumId w:val="15"/>
  </w:num>
  <w:num w:numId="9">
    <w:abstractNumId w:val="11"/>
  </w:num>
  <w:num w:numId="10">
    <w:abstractNumId w:val="3"/>
  </w:num>
  <w:num w:numId="11">
    <w:abstractNumId w:val="7"/>
  </w:num>
  <w:num w:numId="12">
    <w:abstractNumId w:val="1"/>
  </w:num>
  <w:num w:numId="13">
    <w:abstractNumId w:val="8"/>
  </w:num>
  <w:num w:numId="14">
    <w:abstractNumId w:val="16"/>
  </w:num>
  <w:num w:numId="15">
    <w:abstractNumId w:val="12"/>
  </w:num>
  <w:num w:numId="16">
    <w:abstractNumId w:val="14"/>
  </w:num>
  <w:num w:numId="17">
    <w:abstractNumId w:val="10"/>
  </w:num>
  <w:num w:numId="18">
    <w:abstractNumId w:val="5"/>
  </w:num>
  <w:num w:numId="19">
    <w:abstractNumId w:val="19"/>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07B33"/>
    <w:rsid w:val="00123339"/>
    <w:rsid w:val="00181909"/>
    <w:rsid w:val="001933A2"/>
    <w:rsid w:val="001D0AF2"/>
    <w:rsid w:val="00277FE3"/>
    <w:rsid w:val="00397EEE"/>
    <w:rsid w:val="004E4583"/>
    <w:rsid w:val="00522C7B"/>
    <w:rsid w:val="005755CE"/>
    <w:rsid w:val="00747BAF"/>
    <w:rsid w:val="007B579F"/>
    <w:rsid w:val="00810453"/>
    <w:rsid w:val="00844C92"/>
    <w:rsid w:val="008D12BC"/>
    <w:rsid w:val="008F4281"/>
    <w:rsid w:val="00AA60D6"/>
    <w:rsid w:val="00AB742D"/>
    <w:rsid w:val="00C406C8"/>
    <w:rsid w:val="00D80109"/>
    <w:rsid w:val="00EB1F78"/>
    <w:rsid w:val="00EB39C3"/>
    <w:rsid w:val="00EE683A"/>
    <w:rsid w:val="00F14162"/>
    <w:rsid w:val="00F1468F"/>
    <w:rsid w:val="00FA117C"/>
    <w:rsid w:val="00FD3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3E5688-BD3F-47F2-99ED-9D470C1B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2011-03-01T01:57:00Z</dcterms:created>
  <dcterms:modified xsi:type="dcterms:W3CDTF">2011-03-01T01:57:00Z</dcterms:modified>
</cp:coreProperties>
</file>