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proofErr w:type="spellStart"/>
      <w:r>
        <w:rPr>
          <w:rFonts w:ascii="Comic Sans MS" w:hAnsi="Comic Sans MS" w:cs="Times New Roman"/>
          <w:sz w:val="32"/>
          <w:szCs w:val="32"/>
        </w:rPr>
        <w:t>Name:</w:t>
      </w:r>
      <w:r w:rsidR="002B75F0">
        <w:rPr>
          <w:rFonts w:ascii="Comic Sans MS" w:hAnsi="Comic Sans MS" w:cs="Times New Roman"/>
          <w:sz w:val="32"/>
          <w:szCs w:val="32"/>
        </w:rPr>
        <w:t>Keitha</w:t>
      </w:r>
      <w:proofErr w:type="spellEnd"/>
      <w:r w:rsidR="002B75F0">
        <w:rPr>
          <w:rFonts w:ascii="Comic Sans MS" w:hAnsi="Comic Sans MS" w:cs="Times New Roman"/>
          <w:sz w:val="32"/>
          <w:szCs w:val="32"/>
        </w:rPr>
        <w:t xml:space="preserve"> </w:t>
      </w:r>
      <w:proofErr w:type="spellStart"/>
      <w:r w:rsidR="002B75F0">
        <w:rPr>
          <w:rFonts w:ascii="Comic Sans MS" w:hAnsi="Comic Sans MS" w:cs="Times New Roman"/>
          <w:sz w:val="32"/>
          <w:szCs w:val="32"/>
        </w:rPr>
        <w:t>Segrest</w:t>
      </w:r>
      <w:proofErr w:type="spellEnd"/>
      <w:r w:rsidR="002B75F0">
        <w:rPr>
          <w:rFonts w:ascii="Comic Sans MS" w:hAnsi="Comic Sans MS" w:cs="Times New Roman"/>
          <w:sz w:val="32"/>
          <w:szCs w:val="32"/>
        </w:rPr>
        <w:t>: JSU Region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Session: (select one)</w:t>
      </w:r>
      <w:r w:rsidRPr="00A56447">
        <w:rPr>
          <w:rFonts w:ascii="Comic Sans MS" w:hAnsi="Comic Sans MS" w:cs="Times New Roman"/>
          <w:sz w:val="32"/>
          <w:szCs w:val="32"/>
        </w:rPr>
        <w:t xml:space="preserve"> 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A56447">
        <w:rPr>
          <w:rFonts w:ascii="Comic Sans MS" w:hAnsi="Comic Sans MS" w:cs="Times New Roman"/>
          <w:b/>
          <w:i/>
          <w:sz w:val="32"/>
          <w:szCs w:val="32"/>
          <w:u w:val="single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3C39E1" w:rsidRPr="00F220E8" w:rsidRDefault="00A56447" w:rsidP="003C39E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F220E8">
        <w:rPr>
          <w:rFonts w:ascii="Comic Sans MS" w:hAnsi="Comic Sans MS" w:cs="Times New Roman"/>
          <w:sz w:val="24"/>
          <w:szCs w:val="24"/>
        </w:rPr>
        <w:t xml:space="preserve">I learned that the premature asking of </w:t>
      </w:r>
      <w:r w:rsidRPr="00F220E8">
        <w:rPr>
          <w:rFonts w:ascii="Comic Sans MS" w:hAnsi="Comic Sans MS" w:cs="Times New Roman"/>
          <w:b/>
          <w:i/>
          <w:sz w:val="24"/>
          <w:szCs w:val="24"/>
          <w:u w:val="single"/>
        </w:rPr>
        <w:t xml:space="preserve">how </w:t>
      </w:r>
      <w:r w:rsidRPr="00F220E8">
        <w:rPr>
          <w:rFonts w:ascii="Comic Sans MS" w:hAnsi="Comic Sans MS" w:cs="Times New Roman"/>
          <w:sz w:val="24"/>
          <w:szCs w:val="24"/>
        </w:rPr>
        <w:t xml:space="preserve">questions halts progress. These questions are roadblocks to action. Yes, they are needed questions, but they are more helpful at the appropriate time. These are to be asked </w:t>
      </w:r>
      <w:r w:rsidRPr="00F220E8">
        <w:rPr>
          <w:rFonts w:ascii="Comic Sans MS" w:hAnsi="Comic Sans MS" w:cs="Times New Roman"/>
          <w:b/>
          <w:i/>
          <w:sz w:val="24"/>
          <w:szCs w:val="24"/>
          <w:u w:val="single"/>
        </w:rPr>
        <w:t xml:space="preserve">after </w:t>
      </w:r>
      <w:r w:rsidRPr="00F220E8">
        <w:rPr>
          <w:rFonts w:ascii="Comic Sans MS" w:hAnsi="Comic Sans MS" w:cs="Times New Roman"/>
          <w:sz w:val="24"/>
          <w:szCs w:val="24"/>
        </w:rPr>
        <w:t xml:space="preserve">questions about purpose, intent, and rationale. </w:t>
      </w:r>
    </w:p>
    <w:p w:rsidR="00A56447" w:rsidRPr="00F220E8" w:rsidRDefault="00A56447" w:rsidP="003C39E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F220E8">
        <w:rPr>
          <w:rFonts w:ascii="Comic Sans MS" w:hAnsi="Comic Sans MS" w:cs="Times New Roman"/>
          <w:sz w:val="24"/>
          <w:szCs w:val="24"/>
        </w:rPr>
        <w:t>“Because people are unable to see a connection between the problem and the solution, they tend to become frustrated and feel powerless.” (pg. 45) Quality questioning</w:t>
      </w:r>
      <w:r w:rsidR="00AA7902" w:rsidRPr="00F220E8">
        <w:rPr>
          <w:rFonts w:ascii="Comic Sans MS" w:hAnsi="Comic Sans MS" w:cs="Times New Roman"/>
          <w:sz w:val="24"/>
          <w:szCs w:val="24"/>
        </w:rPr>
        <w:t xml:space="preserve"> will help connect the two. The connection helps individual have the opportunity to find meaning in a proposed plan which then helps develop an intrinsic value and commitment to the plan. </w:t>
      </w:r>
    </w:p>
    <w:p w:rsidR="00AA7902" w:rsidRPr="00F220E8" w:rsidRDefault="00AA7902" w:rsidP="003C39E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F220E8">
        <w:rPr>
          <w:rFonts w:ascii="Comic Sans MS" w:hAnsi="Comic Sans MS" w:cs="Times New Roman"/>
          <w:sz w:val="24"/>
          <w:szCs w:val="24"/>
        </w:rPr>
        <w:t>Compliance doesn’t build capacity. Attitude and belief must be present or money or compliance won’t help!!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3C39E1" w:rsidRPr="00F220E8" w:rsidRDefault="00AA7902" w:rsidP="003C39E1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 w:rsidRPr="00F220E8">
        <w:rPr>
          <w:rFonts w:ascii="Comic Sans MS" w:hAnsi="Comic Sans MS" w:cs="Times New Roman"/>
          <w:sz w:val="24"/>
          <w:szCs w:val="24"/>
        </w:rPr>
        <w:t>By practicing quality questioning over the past few years, principals and coaches will now call me and “talk through” problems and solutions. They no longer for a “Fix” but for an outside brain to help them think through. I feel that some capacity has been built--- it does take perseverance, though (Thanks, Jackie!)</w:t>
      </w:r>
    </w:p>
    <w:p w:rsidR="00AA7902" w:rsidRPr="00F220E8" w:rsidRDefault="00AA7902" w:rsidP="003C39E1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 w:rsidRPr="00F220E8">
        <w:rPr>
          <w:rFonts w:ascii="Comic Sans MS" w:hAnsi="Comic Sans MS" w:cs="Times New Roman"/>
          <w:sz w:val="24"/>
          <w:szCs w:val="24"/>
        </w:rPr>
        <w:t xml:space="preserve">The steps to effective dialogue are crucial to our job as consultants. We must truly learn to listen to one another. We must hold our assumptions and actions. I connect this to the Instructional Rounds I participated in at Tarrant City – facilitated by Kathy and Jackie.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B613AC" w:rsidRPr="00A513E4" w:rsidRDefault="00424F93" w:rsidP="00277FE3">
      <w:pPr>
        <w:pStyle w:val="NoSpacing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What steps, as a regional staff member, do I take to help develop a stronger sense of self efficacy in educational leaders?  </w:t>
      </w:r>
      <w:r w:rsidR="00A513E4">
        <w:rPr>
          <w:rFonts w:ascii="Comic Sans MS" w:hAnsi="Comic Sans MS" w:cs="Times New Roman"/>
          <w:sz w:val="28"/>
          <w:szCs w:val="28"/>
        </w:rPr>
        <w:t xml:space="preserve"> </w:t>
      </w:r>
    </w:p>
    <w:sectPr w:rsidR="00B613AC" w:rsidRPr="00A513E4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15810"/>
    <w:multiLevelType w:val="hybridMultilevel"/>
    <w:tmpl w:val="0D246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873"/>
    <w:multiLevelType w:val="hybridMultilevel"/>
    <w:tmpl w:val="3BEE9514"/>
    <w:lvl w:ilvl="0" w:tplc="A25078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C60E6"/>
    <w:rsid w:val="00181909"/>
    <w:rsid w:val="001D0AF2"/>
    <w:rsid w:val="00277FE3"/>
    <w:rsid w:val="002B75F0"/>
    <w:rsid w:val="00370A37"/>
    <w:rsid w:val="00397EEE"/>
    <w:rsid w:val="003C39E1"/>
    <w:rsid w:val="00424F93"/>
    <w:rsid w:val="00522C7B"/>
    <w:rsid w:val="007B579F"/>
    <w:rsid w:val="008F4281"/>
    <w:rsid w:val="00976D8E"/>
    <w:rsid w:val="00A513E4"/>
    <w:rsid w:val="00A56447"/>
    <w:rsid w:val="00AA7902"/>
    <w:rsid w:val="00B613AC"/>
    <w:rsid w:val="00BF0DF0"/>
    <w:rsid w:val="00E915C2"/>
    <w:rsid w:val="00EE683A"/>
    <w:rsid w:val="00F1468F"/>
    <w:rsid w:val="00F2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77FD1A-78A0-4F92-91B4-879E5326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7</cp:revision>
  <dcterms:created xsi:type="dcterms:W3CDTF">2011-01-12T01:30:00Z</dcterms:created>
  <dcterms:modified xsi:type="dcterms:W3CDTF">2011-02-10T19:45:00Z</dcterms:modified>
</cp:coreProperties>
</file>