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4D23EE">
        <w:rPr>
          <w:rFonts w:ascii="Comic Sans MS" w:hAnsi="Comic Sans MS" w:cs="Times New Roman"/>
          <w:sz w:val="32"/>
          <w:szCs w:val="32"/>
        </w:rPr>
        <w:t xml:space="preserve">  Beverly Brown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4D23EE">
        <w:rPr>
          <w:rFonts w:ascii="Comic Sans MS" w:hAnsi="Comic Sans MS" w:cs="Times New Roman"/>
          <w:sz w:val="32"/>
          <w:szCs w:val="32"/>
          <w:u w:val="single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9D6F54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CD6357" w:rsidRDefault="00CD6357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4D23EE" w:rsidRPr="00CD6357" w:rsidRDefault="004D23EE" w:rsidP="004D23EE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CD6357">
        <w:rPr>
          <w:rFonts w:ascii="Comic Sans MS" w:hAnsi="Comic Sans MS" w:cs="Times New Roman"/>
          <w:sz w:val="24"/>
          <w:szCs w:val="24"/>
        </w:rPr>
        <w:t xml:space="preserve">I learned that </w:t>
      </w:r>
      <w:r w:rsidRPr="00CD6357">
        <w:rPr>
          <w:rFonts w:ascii="Comic Sans MS" w:hAnsi="Comic Sans MS" w:cs="Times New Roman"/>
          <w:i/>
          <w:sz w:val="24"/>
          <w:szCs w:val="24"/>
        </w:rPr>
        <w:t xml:space="preserve">vision </w:t>
      </w:r>
      <w:r w:rsidRPr="00CD6357">
        <w:rPr>
          <w:rFonts w:ascii="Comic Sans MS" w:hAnsi="Comic Sans MS" w:cs="Times New Roman"/>
          <w:sz w:val="24"/>
          <w:szCs w:val="24"/>
        </w:rPr>
        <w:t xml:space="preserve">and </w:t>
      </w:r>
      <w:r w:rsidRPr="00CD6357">
        <w:rPr>
          <w:rFonts w:ascii="Comic Sans MS" w:hAnsi="Comic Sans MS" w:cs="Times New Roman"/>
          <w:i/>
          <w:sz w:val="24"/>
          <w:szCs w:val="24"/>
        </w:rPr>
        <w:t>purpose</w:t>
      </w:r>
      <w:r w:rsidRPr="00CD6357">
        <w:rPr>
          <w:rFonts w:ascii="Comic Sans MS" w:hAnsi="Comic Sans MS" w:cs="Times New Roman"/>
          <w:sz w:val="24"/>
          <w:szCs w:val="24"/>
        </w:rPr>
        <w:t xml:space="preserve"> are the vehicles used by effective leaders to </w:t>
      </w:r>
      <w:r w:rsidRPr="00CD6357">
        <w:rPr>
          <w:rFonts w:ascii="Comic Sans MS" w:hAnsi="Comic Sans MS" w:cs="Times New Roman"/>
          <w:b/>
          <w:sz w:val="24"/>
          <w:szCs w:val="24"/>
        </w:rPr>
        <w:t xml:space="preserve">mobilize </w:t>
      </w:r>
      <w:r w:rsidRPr="00CD6357">
        <w:rPr>
          <w:rFonts w:ascii="Comic Sans MS" w:hAnsi="Comic Sans MS" w:cs="Times New Roman"/>
          <w:sz w:val="24"/>
          <w:szCs w:val="24"/>
        </w:rPr>
        <w:t>their constituents.</w:t>
      </w:r>
    </w:p>
    <w:p w:rsidR="004D23EE" w:rsidRPr="00CD6357" w:rsidRDefault="004D23EE" w:rsidP="004D23EE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CD6357">
        <w:rPr>
          <w:rFonts w:ascii="Comic Sans MS" w:hAnsi="Comic Sans MS" w:cs="Times New Roman"/>
          <w:sz w:val="24"/>
          <w:szCs w:val="24"/>
        </w:rPr>
        <w:t xml:space="preserve">I learned to limit the length of presentations in order to </w:t>
      </w:r>
      <w:r w:rsidR="009D6F54" w:rsidRPr="00CD6357">
        <w:rPr>
          <w:rFonts w:ascii="Comic Sans MS" w:hAnsi="Comic Sans MS" w:cs="Times New Roman"/>
          <w:sz w:val="24"/>
          <w:szCs w:val="24"/>
        </w:rPr>
        <w:t>allow participants to be engaged (20/80 rule).</w:t>
      </w:r>
    </w:p>
    <w:p w:rsidR="00277FE3" w:rsidRPr="00CD6357" w:rsidRDefault="009D6F54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CD6357">
        <w:rPr>
          <w:rFonts w:ascii="Comic Sans MS" w:hAnsi="Comic Sans MS" w:cs="Times New Roman"/>
          <w:sz w:val="24"/>
          <w:szCs w:val="24"/>
        </w:rPr>
        <w:t>I learned that beginning a question with “why” tends to put people on the defense.</w:t>
      </w:r>
    </w:p>
    <w:p w:rsidR="003F69DA" w:rsidRPr="003F69DA" w:rsidRDefault="003F69DA" w:rsidP="003F69DA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CD6357" w:rsidRDefault="00CD6357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9D6F54" w:rsidRPr="00CD6357" w:rsidRDefault="009D6F54" w:rsidP="009D6F54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 w:rsidRPr="00CD6357">
        <w:rPr>
          <w:rFonts w:ascii="Comic Sans MS" w:hAnsi="Comic Sans MS" w:cs="Times New Roman"/>
          <w:sz w:val="24"/>
          <w:szCs w:val="24"/>
        </w:rPr>
        <w:t xml:space="preserve">I connected with the quote, “We rush and hurry as a matter of course; many of us have come to believe that silence is a waste of time.”  I am one of the “many.”  I </w:t>
      </w:r>
      <w:r w:rsidR="003F69DA" w:rsidRPr="00CD6357">
        <w:rPr>
          <w:rFonts w:ascii="Comic Sans MS" w:hAnsi="Comic Sans MS" w:cs="Times New Roman"/>
          <w:sz w:val="24"/>
          <w:szCs w:val="24"/>
        </w:rPr>
        <w:t>always feel that silence demands that I</w:t>
      </w:r>
      <w:r w:rsidRPr="00CD6357">
        <w:rPr>
          <w:rFonts w:ascii="Comic Sans MS" w:hAnsi="Comic Sans MS" w:cs="Times New Roman"/>
          <w:sz w:val="24"/>
          <w:szCs w:val="24"/>
        </w:rPr>
        <w:t xml:space="preserve"> say more.  In my rush to fill the silence,</w:t>
      </w:r>
      <w:r w:rsidR="003F69DA" w:rsidRPr="00CD6357">
        <w:rPr>
          <w:rFonts w:ascii="Comic Sans MS" w:hAnsi="Comic Sans MS" w:cs="Times New Roman"/>
          <w:sz w:val="24"/>
          <w:szCs w:val="24"/>
        </w:rPr>
        <w:t xml:space="preserve"> I deny learning opportuniti</w:t>
      </w:r>
      <w:r w:rsidRPr="00CD6357">
        <w:rPr>
          <w:rFonts w:ascii="Comic Sans MS" w:hAnsi="Comic Sans MS" w:cs="Times New Roman"/>
          <w:sz w:val="24"/>
          <w:szCs w:val="24"/>
        </w:rPr>
        <w:t xml:space="preserve">es to </w:t>
      </w:r>
      <w:r w:rsidR="003F69DA" w:rsidRPr="00CD6357">
        <w:rPr>
          <w:rFonts w:ascii="Comic Sans MS" w:hAnsi="Comic Sans MS" w:cs="Times New Roman"/>
          <w:sz w:val="24"/>
          <w:szCs w:val="24"/>
        </w:rPr>
        <w:t>participants</w:t>
      </w:r>
      <w:r w:rsidRPr="00CD6357">
        <w:rPr>
          <w:rFonts w:ascii="Comic Sans MS" w:hAnsi="Comic Sans MS" w:cs="Times New Roman"/>
          <w:sz w:val="24"/>
          <w:szCs w:val="24"/>
        </w:rPr>
        <w:t>.</w:t>
      </w:r>
    </w:p>
    <w:p w:rsidR="003F69DA" w:rsidRPr="00CD6357" w:rsidRDefault="003F69DA" w:rsidP="009D6F54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 w:rsidRPr="00CD6357">
        <w:rPr>
          <w:rFonts w:ascii="Comic Sans MS" w:hAnsi="Comic Sans MS" w:cs="Times New Roman"/>
          <w:sz w:val="24"/>
          <w:szCs w:val="24"/>
        </w:rPr>
        <w:t>I connected with the quote by Neil Postman.  “All our knowledge results from questions, which is another way of saying that question-asking is our most important intellectual tool.”  Now, I never have to feel embarrassed by my need to ask so many questions.</w:t>
      </w:r>
    </w:p>
    <w:p w:rsidR="00277FE3" w:rsidRPr="00CD6357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CD6357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CD6357" w:rsidRPr="00CD6357" w:rsidRDefault="00CD6357" w:rsidP="00CD6357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Did the 3-2-1 strategy originate from the strategy “Connect Extend Challenge”?</w:t>
      </w:r>
    </w:p>
    <w:p w:rsidR="00CD6357" w:rsidRPr="00277FE3" w:rsidRDefault="00CD6357" w:rsidP="00CD6357">
      <w:pPr>
        <w:pStyle w:val="NoSpacing"/>
        <w:ind w:left="1440"/>
        <w:rPr>
          <w:rFonts w:ascii="Comic Sans MS" w:hAnsi="Comic Sans MS" w:cs="Times New Roman"/>
          <w:sz w:val="52"/>
          <w:szCs w:val="52"/>
        </w:rPr>
      </w:pPr>
    </w:p>
    <w:sectPr w:rsidR="00CD6357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471"/>
    <w:multiLevelType w:val="hybridMultilevel"/>
    <w:tmpl w:val="C03A1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F7F"/>
    <w:multiLevelType w:val="hybridMultilevel"/>
    <w:tmpl w:val="E834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077D4"/>
    <w:multiLevelType w:val="hybridMultilevel"/>
    <w:tmpl w:val="9C9A4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B35951"/>
    <w:multiLevelType w:val="hybridMultilevel"/>
    <w:tmpl w:val="A720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EA265F"/>
    <w:multiLevelType w:val="hybridMultilevel"/>
    <w:tmpl w:val="75B4E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768E8"/>
    <w:rsid w:val="00181909"/>
    <w:rsid w:val="001D0AF2"/>
    <w:rsid w:val="00277FE3"/>
    <w:rsid w:val="00397EEE"/>
    <w:rsid w:val="003F69DA"/>
    <w:rsid w:val="004D23EE"/>
    <w:rsid w:val="00522C7B"/>
    <w:rsid w:val="007B579F"/>
    <w:rsid w:val="008F4281"/>
    <w:rsid w:val="009D6F54"/>
    <w:rsid w:val="009F14D4"/>
    <w:rsid w:val="00CD6357"/>
    <w:rsid w:val="00E037E2"/>
    <w:rsid w:val="00EE683A"/>
    <w:rsid w:val="00F1468F"/>
    <w:rsid w:val="00F8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C95B40-98EB-43D0-B7AD-DEFCAD277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2011-01-21T02:46:00Z</dcterms:created>
  <dcterms:modified xsi:type="dcterms:W3CDTF">2011-01-21T02:46:00Z</dcterms:modified>
</cp:coreProperties>
</file>