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861081">
        <w:rPr>
          <w:rFonts w:ascii="Comic Sans MS" w:hAnsi="Comic Sans MS" w:cs="Times New Roman"/>
          <w:sz w:val="32"/>
          <w:szCs w:val="32"/>
        </w:rPr>
        <w:t xml:space="preserve">  Holly Box</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1   </w:t>
      </w:r>
      <w:r w:rsidRPr="00861081">
        <w:rPr>
          <w:rFonts w:ascii="Comic Sans MS" w:hAnsi="Comic Sans MS" w:cs="Times New Roman"/>
          <w:b/>
          <w:sz w:val="32"/>
          <w:szCs w:val="32"/>
          <w:u w:val="single"/>
        </w:rPr>
        <w:t xml:space="preserve">2 </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277FE3" w:rsidRDefault="00861081" w:rsidP="00861081">
      <w:pPr>
        <w:pStyle w:val="NoSpacing"/>
        <w:numPr>
          <w:ilvl w:val="0"/>
          <w:numId w:val="1"/>
        </w:numPr>
        <w:rPr>
          <w:rFonts w:ascii="Comic Sans MS" w:hAnsi="Comic Sans MS" w:cs="Times New Roman"/>
          <w:sz w:val="32"/>
          <w:szCs w:val="32"/>
        </w:rPr>
      </w:pPr>
      <w:r>
        <w:rPr>
          <w:rFonts w:ascii="Comic Sans MS" w:hAnsi="Comic Sans MS" w:cs="Times New Roman"/>
          <w:sz w:val="32"/>
          <w:szCs w:val="32"/>
        </w:rPr>
        <w:t>Mobilizing is a process of getting people on board and motivating them to act.</w:t>
      </w:r>
    </w:p>
    <w:p w:rsidR="00861081" w:rsidRDefault="00861081" w:rsidP="00861081">
      <w:pPr>
        <w:pStyle w:val="NoSpacing"/>
        <w:numPr>
          <w:ilvl w:val="0"/>
          <w:numId w:val="1"/>
        </w:numPr>
        <w:rPr>
          <w:rFonts w:ascii="Comic Sans MS" w:hAnsi="Comic Sans MS" w:cs="Times New Roman"/>
          <w:sz w:val="32"/>
          <w:szCs w:val="32"/>
        </w:rPr>
      </w:pPr>
      <w:r>
        <w:rPr>
          <w:rFonts w:ascii="Comic Sans MS" w:hAnsi="Comic Sans MS" w:cs="Times New Roman"/>
          <w:sz w:val="32"/>
          <w:szCs w:val="32"/>
        </w:rPr>
        <w:t>When people have the opportunity to develop and implement a plan of action, they develop a desire to act as well as sustain their learning over time.</w:t>
      </w:r>
    </w:p>
    <w:p w:rsidR="00277FE3" w:rsidRDefault="00861081" w:rsidP="00277FE3">
      <w:pPr>
        <w:pStyle w:val="NoSpacing"/>
        <w:numPr>
          <w:ilvl w:val="0"/>
          <w:numId w:val="1"/>
        </w:numPr>
        <w:rPr>
          <w:rFonts w:ascii="Comic Sans MS" w:hAnsi="Comic Sans MS" w:cs="Times New Roman"/>
          <w:sz w:val="32"/>
          <w:szCs w:val="32"/>
        </w:rPr>
      </w:pPr>
      <w:r>
        <w:rPr>
          <w:rFonts w:ascii="Comic Sans MS" w:hAnsi="Comic Sans MS" w:cs="Times New Roman"/>
          <w:sz w:val="32"/>
          <w:szCs w:val="32"/>
        </w:rPr>
        <w:t>Individuals are motivated when they have a clear understanding of what is being asked of them to do.</w:t>
      </w:r>
    </w:p>
    <w:p w:rsidR="00861081" w:rsidRPr="00861081" w:rsidRDefault="00861081" w:rsidP="00861081">
      <w:pPr>
        <w:pStyle w:val="NoSpacing"/>
        <w:ind w:left="720"/>
        <w:rPr>
          <w:rFonts w:ascii="Comic Sans MS" w:hAnsi="Comic Sans MS" w:cs="Times New Roman"/>
          <w:sz w:val="32"/>
          <w:szCs w:val="32"/>
        </w:rPr>
      </w:pPr>
    </w:p>
    <w:p w:rsidR="00277FE3" w:rsidRDefault="00861081" w:rsidP="00277FE3">
      <w:pPr>
        <w:pStyle w:val="NoSpacing"/>
        <w:rPr>
          <w:rFonts w:ascii="Comic Sans MS" w:hAnsi="Comic Sans MS" w:cs="Times New Roman"/>
          <w:sz w:val="52"/>
          <w:szCs w:val="52"/>
        </w:rPr>
      </w:pPr>
      <w:r>
        <w:rPr>
          <w:rFonts w:ascii="Comic Sans MS" w:hAnsi="Comic Sans MS" w:cs="Times New Roman"/>
          <w:sz w:val="52"/>
          <w:szCs w:val="52"/>
        </w:rPr>
        <w:t>++ 2 co</w:t>
      </w:r>
      <w:r w:rsidR="00277FE3">
        <w:rPr>
          <w:rFonts w:ascii="Comic Sans MS" w:hAnsi="Comic Sans MS" w:cs="Times New Roman"/>
          <w:sz w:val="52"/>
          <w:szCs w:val="52"/>
        </w:rPr>
        <w:t>nnections made</w:t>
      </w:r>
    </w:p>
    <w:p w:rsidR="00277FE3" w:rsidRDefault="00861081" w:rsidP="00861081">
      <w:pPr>
        <w:pStyle w:val="NoSpacing"/>
        <w:numPr>
          <w:ilvl w:val="0"/>
          <w:numId w:val="1"/>
        </w:numPr>
        <w:rPr>
          <w:rFonts w:ascii="Comic Sans MS" w:hAnsi="Comic Sans MS" w:cs="Times New Roman"/>
          <w:sz w:val="32"/>
          <w:szCs w:val="32"/>
        </w:rPr>
      </w:pPr>
      <w:r>
        <w:rPr>
          <w:rFonts w:ascii="Comic Sans MS" w:hAnsi="Comic Sans MS" w:cs="Times New Roman"/>
          <w:sz w:val="32"/>
          <w:szCs w:val="32"/>
        </w:rPr>
        <w:t>Attitudes and beliefs as well as pedagogical knowledge have an impact on the learning and achievement of both students and teachers.  This is so true.  I have seen firsthand when teachers believe in their students, their students do better.</w:t>
      </w:r>
    </w:p>
    <w:p w:rsidR="00277FE3" w:rsidRPr="00861081" w:rsidRDefault="00861081" w:rsidP="00277FE3">
      <w:pPr>
        <w:pStyle w:val="NoSpacing"/>
        <w:numPr>
          <w:ilvl w:val="0"/>
          <w:numId w:val="1"/>
        </w:numPr>
        <w:rPr>
          <w:rFonts w:ascii="Comic Sans MS" w:hAnsi="Comic Sans MS" w:cs="Times New Roman"/>
          <w:sz w:val="32"/>
          <w:szCs w:val="32"/>
        </w:rPr>
      </w:pPr>
      <w:r>
        <w:rPr>
          <w:rFonts w:ascii="Comic Sans MS" w:hAnsi="Comic Sans MS" w:cs="Times New Roman"/>
          <w:sz w:val="32"/>
          <w:szCs w:val="32"/>
        </w:rPr>
        <w:t>Exemplary leaders make the people they lead feel strong.  They have faith and trust the people they have hired will do what they need to do to get the job done.</w:t>
      </w: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861081" w:rsidRPr="00861081" w:rsidRDefault="00861081" w:rsidP="00861081">
      <w:pPr>
        <w:pStyle w:val="NoSpacing"/>
        <w:numPr>
          <w:ilvl w:val="0"/>
          <w:numId w:val="2"/>
        </w:numPr>
        <w:rPr>
          <w:rFonts w:ascii="Comic Sans MS" w:hAnsi="Comic Sans MS" w:cs="Times New Roman"/>
          <w:sz w:val="32"/>
          <w:szCs w:val="32"/>
        </w:rPr>
      </w:pPr>
      <w:r>
        <w:rPr>
          <w:rFonts w:ascii="Comic Sans MS" w:hAnsi="Comic Sans MS" w:cs="Times New Roman"/>
          <w:sz w:val="32"/>
          <w:szCs w:val="32"/>
        </w:rPr>
        <w:t>What type of support would it take to empower leaders to mobilize themselves and the people they lead?</w:t>
      </w:r>
    </w:p>
    <w:sectPr w:rsidR="00861081" w:rsidRPr="00861081"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A2C93"/>
    <w:multiLevelType w:val="hybridMultilevel"/>
    <w:tmpl w:val="72B0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9968D8"/>
    <w:multiLevelType w:val="hybridMultilevel"/>
    <w:tmpl w:val="91141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81909"/>
    <w:rsid w:val="001D0AF2"/>
    <w:rsid w:val="00277FE3"/>
    <w:rsid w:val="00397EEE"/>
    <w:rsid w:val="00522C7B"/>
    <w:rsid w:val="007B579F"/>
    <w:rsid w:val="00861081"/>
    <w:rsid w:val="008F4281"/>
    <w:rsid w:val="00D100AB"/>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D286CE8-B1CF-4F37-BF26-34714FEE0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2011-01-24T23:49:00Z</dcterms:created>
  <dcterms:modified xsi:type="dcterms:W3CDTF">2011-01-24T23:49:00Z</dcterms:modified>
</cp:coreProperties>
</file>