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Pr="003C1D9A" w:rsidRDefault="00522C7B" w:rsidP="008F4281">
      <w:pPr>
        <w:pStyle w:val="NoSpacing"/>
        <w:rPr>
          <w:rFonts w:ascii="Comic Sans MS" w:hAnsi="Comic Sans MS" w:cs="Times New Roman"/>
          <w:color w:val="000000" w:themeColor="text1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AA60D6">
        <w:rPr>
          <w:rFonts w:ascii="Comic Sans MS" w:hAnsi="Comic Sans MS" w:cs="Times New Roman"/>
          <w:sz w:val="32"/>
          <w:szCs w:val="32"/>
        </w:rPr>
        <w:t xml:space="preserve"> Vickie </w:t>
      </w:r>
      <w:proofErr w:type="spellStart"/>
      <w:r w:rsidR="00AA60D6">
        <w:rPr>
          <w:rFonts w:ascii="Comic Sans MS" w:hAnsi="Comic Sans MS" w:cs="Times New Roman"/>
          <w:sz w:val="32"/>
          <w:szCs w:val="32"/>
        </w:rPr>
        <w:t>Chappelle</w:t>
      </w:r>
      <w:proofErr w:type="spellEnd"/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AB742D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="007D5056">
        <w:rPr>
          <w:rFonts w:ascii="Comic Sans MS" w:hAnsi="Comic Sans MS" w:cs="Times New Roman"/>
          <w:color w:val="000000" w:themeColor="text1"/>
          <w:sz w:val="32"/>
          <w:szCs w:val="32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</w:t>
      </w:r>
      <w:r w:rsidRPr="007D5056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C406C8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23339" w:rsidRDefault="003C1D9A" w:rsidP="003C1D9A">
      <w:pPr>
        <w:pStyle w:val="NoSpacing"/>
        <w:numPr>
          <w:ilvl w:val="0"/>
          <w:numId w:val="1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Quality questioning will not thrive in classrooms where leaders do not embrace it and model it.</w:t>
      </w:r>
    </w:p>
    <w:p w:rsidR="003C1D9A" w:rsidRDefault="003C1D9A" w:rsidP="003C1D9A">
      <w:pPr>
        <w:pStyle w:val="NoSpacing"/>
        <w:numPr>
          <w:ilvl w:val="0"/>
          <w:numId w:val="1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 </w:t>
      </w:r>
      <w:r w:rsidR="007D5056">
        <w:rPr>
          <w:rFonts w:ascii="Comic Sans MS" w:hAnsi="Comic Sans MS" w:cs="Times New Roman"/>
          <w:sz w:val="28"/>
          <w:szCs w:val="28"/>
        </w:rPr>
        <w:t>Since reading this book, I have improved on my QQQ Self Assessment by 10 points!</w:t>
      </w:r>
    </w:p>
    <w:p w:rsidR="007D5056" w:rsidRPr="003C1D9A" w:rsidRDefault="007D5056" w:rsidP="003C1D9A">
      <w:pPr>
        <w:pStyle w:val="NoSpacing"/>
        <w:numPr>
          <w:ilvl w:val="0"/>
          <w:numId w:val="1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This book has helped me learn that I need to intentionally think about and plan to ask better questions in order to better meet the needs of the people that I serve.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FD33DE" w:rsidRDefault="007D5056" w:rsidP="003C1D9A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will use the resources in the back of the book as I facilitate professional development sessions within my region.</w:t>
      </w:r>
    </w:p>
    <w:p w:rsidR="00924BFB" w:rsidRPr="003C1D9A" w:rsidRDefault="00924BFB" w:rsidP="003C1D9A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am beginning to see schools that take cooperative responsibility for student learning.</w:t>
      </w:r>
    </w:p>
    <w:p w:rsidR="00277FE3" w:rsidRPr="00AB742D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1E2478" w:rsidRDefault="003C1D9A" w:rsidP="00844C92">
      <w:pPr>
        <w:pStyle w:val="NoSpacing"/>
        <w:numPr>
          <w:ilvl w:val="0"/>
          <w:numId w:val="1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 don’t understand the quote at the bottom of page </w:t>
      </w:r>
      <w:r w:rsidR="001E2478">
        <w:rPr>
          <w:rFonts w:ascii="Comic Sans MS" w:hAnsi="Comic Sans MS" w:cs="Times New Roman"/>
          <w:sz w:val="24"/>
          <w:szCs w:val="24"/>
        </w:rPr>
        <w:t>78. It is</w:t>
      </w:r>
    </w:p>
    <w:p w:rsidR="001E2478" w:rsidRDefault="001E2478" w:rsidP="001E2478">
      <w:pPr>
        <w:pStyle w:val="NoSpacing"/>
        <w:ind w:left="1440"/>
        <w:rPr>
          <w:rFonts w:ascii="Comic Sans MS" w:hAnsi="Comic Sans MS" w:cs="Times New Roman"/>
          <w:sz w:val="24"/>
          <w:szCs w:val="24"/>
        </w:rPr>
      </w:pPr>
      <w:r w:rsidRPr="001E2478">
        <w:rPr>
          <w:rFonts w:ascii="Comic Sans MS" w:hAnsi="Comic Sans MS" w:cs="Times New Roman"/>
          <w:sz w:val="24"/>
          <w:szCs w:val="24"/>
        </w:rPr>
        <w:t xml:space="preserve"> “Inquiry-centered leadership means that inquiry is the center of gravity, not that nothing else ever happens”. David Perkins</w:t>
      </w:r>
      <w:r>
        <w:rPr>
          <w:rFonts w:ascii="Comic Sans MS" w:hAnsi="Comic Sans MS" w:cs="Times New Roman"/>
          <w:sz w:val="24"/>
          <w:szCs w:val="24"/>
        </w:rPr>
        <w:t xml:space="preserve">        </w:t>
      </w:r>
    </w:p>
    <w:p w:rsidR="00D80109" w:rsidRPr="001E2478" w:rsidRDefault="001E2478" w:rsidP="001E2478">
      <w:pPr>
        <w:pStyle w:val="NoSpacing"/>
        <w:ind w:left="1440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Can someone help explain this?                                                             </w:t>
      </w:r>
    </w:p>
    <w:sectPr w:rsidR="00D80109" w:rsidRPr="001E2478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05282"/>
    <w:multiLevelType w:val="hybridMultilevel"/>
    <w:tmpl w:val="32EE3212"/>
    <w:lvl w:ilvl="0" w:tplc="04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">
    <w:nsid w:val="0BAE548C"/>
    <w:multiLevelType w:val="hybridMultilevel"/>
    <w:tmpl w:val="9B34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B0B3C"/>
    <w:multiLevelType w:val="hybridMultilevel"/>
    <w:tmpl w:val="3F9819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100B7"/>
    <w:multiLevelType w:val="hybridMultilevel"/>
    <w:tmpl w:val="49E06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FD5E64"/>
    <w:multiLevelType w:val="hybridMultilevel"/>
    <w:tmpl w:val="B7F49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D2CF9"/>
    <w:multiLevelType w:val="hybridMultilevel"/>
    <w:tmpl w:val="32C4D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8A5400"/>
    <w:multiLevelType w:val="hybridMultilevel"/>
    <w:tmpl w:val="9EB63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711146"/>
    <w:multiLevelType w:val="hybridMultilevel"/>
    <w:tmpl w:val="D1427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6425132"/>
    <w:multiLevelType w:val="hybridMultilevel"/>
    <w:tmpl w:val="744A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8075E"/>
    <w:multiLevelType w:val="hybridMultilevel"/>
    <w:tmpl w:val="97204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11"/>
  </w:num>
  <w:num w:numId="7">
    <w:abstractNumId w:val="10"/>
  </w:num>
  <w:num w:numId="8">
    <w:abstractNumId w:val="9"/>
  </w:num>
  <w:num w:numId="9">
    <w:abstractNumId w:val="6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933A2"/>
    <w:rsid w:val="001D0AF2"/>
    <w:rsid w:val="001E2478"/>
    <w:rsid w:val="00277FE3"/>
    <w:rsid w:val="00281413"/>
    <w:rsid w:val="00397EEE"/>
    <w:rsid w:val="003C1D9A"/>
    <w:rsid w:val="004E4583"/>
    <w:rsid w:val="00522C7B"/>
    <w:rsid w:val="00747BAF"/>
    <w:rsid w:val="007B579F"/>
    <w:rsid w:val="007D5056"/>
    <w:rsid w:val="00844C92"/>
    <w:rsid w:val="0087033C"/>
    <w:rsid w:val="008D12BC"/>
    <w:rsid w:val="008F4281"/>
    <w:rsid w:val="00924BFB"/>
    <w:rsid w:val="00AA60D6"/>
    <w:rsid w:val="00AB742D"/>
    <w:rsid w:val="00C406C8"/>
    <w:rsid w:val="00D80109"/>
    <w:rsid w:val="00EB1F78"/>
    <w:rsid w:val="00EE683A"/>
    <w:rsid w:val="00F14162"/>
    <w:rsid w:val="00F1468F"/>
    <w:rsid w:val="00FA117C"/>
    <w:rsid w:val="00FD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E49508-D9FB-4450-AF2B-9F020043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3</cp:revision>
  <dcterms:created xsi:type="dcterms:W3CDTF">2011-03-29T19:07:00Z</dcterms:created>
  <dcterms:modified xsi:type="dcterms:W3CDTF">2011-04-08T18:05:00Z</dcterms:modified>
</cp:coreProperties>
</file>