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Name:</w:t>
      </w:r>
    </w:p>
    <w:p w:rsidR="00522C7B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 xml:space="preserve">Session: (select one) </w:t>
      </w:r>
      <w:r w:rsidRPr="004E4583">
        <w:rPr>
          <w:rFonts w:ascii="Comic Sans MS" w:hAnsi="Comic Sans MS" w:cs="Times New Roman"/>
          <w:sz w:val="32"/>
          <w:szCs w:val="32"/>
          <w:highlight w:val="yellow"/>
        </w:rPr>
        <w:t>1</w:t>
      </w:r>
      <w:r>
        <w:rPr>
          <w:rFonts w:ascii="Comic Sans MS" w:hAnsi="Comic Sans MS" w:cs="Times New Roman"/>
          <w:sz w:val="32"/>
          <w:szCs w:val="32"/>
        </w:rPr>
        <w:t xml:space="preserve">   2   3   4</w:t>
      </w:r>
    </w:p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noProof/>
          <w:sz w:val="32"/>
          <w:szCs w:val="32"/>
        </w:rPr>
        <w:drawing>
          <wp:inline distT="0" distB="0" distL="0" distR="0">
            <wp:extent cx="6305550" cy="70849"/>
            <wp:effectExtent l="19050" t="0" r="0" b="0"/>
            <wp:docPr id="1" name="Picture 1" descr="C:\Program Files\Microsoft Office\MEDIA\OFFICE12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70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FE3" w:rsidRDefault="00277FE3" w:rsidP="00522C7B">
      <w:pPr>
        <w:pStyle w:val="NoSpacing"/>
        <w:jc w:val="center"/>
        <w:rPr>
          <w:rFonts w:ascii="Comic Sans MS" w:hAnsi="Comic Sans MS" w:cs="Times New Roman"/>
          <w:sz w:val="72"/>
          <w:szCs w:val="72"/>
        </w:rPr>
      </w:pPr>
      <w:r w:rsidRPr="00522C7B">
        <w:rPr>
          <w:rFonts w:ascii="Comic Sans MS" w:hAnsi="Comic Sans MS" w:cs="Times New Roman"/>
          <w:sz w:val="72"/>
          <w:szCs w:val="72"/>
        </w:rPr>
        <w:t>3 – 2 - 1</w:t>
      </w:r>
    </w:p>
    <w:p w:rsidR="004E4583" w:rsidRDefault="00277FE3" w:rsidP="004E458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!!!  3 things learned</w:t>
      </w:r>
    </w:p>
    <w:p w:rsidR="00D80109" w:rsidRDefault="004E4583" w:rsidP="00277FE3">
      <w:pPr>
        <w:pStyle w:val="NoSpacing"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 xml:space="preserve">Time and practice are required if quality questioning is to be utilized effectively.  </w:t>
      </w:r>
    </w:p>
    <w:p w:rsidR="00D80109" w:rsidRDefault="00D80109" w:rsidP="00277FE3">
      <w:pPr>
        <w:pStyle w:val="NoSpacing"/>
        <w:rPr>
          <w:rFonts w:ascii="Comic Sans MS" w:hAnsi="Comic Sans MS" w:cs="Times New Roman"/>
          <w:sz w:val="24"/>
          <w:szCs w:val="24"/>
        </w:rPr>
      </w:pPr>
    </w:p>
    <w:p w:rsidR="00D80109" w:rsidRDefault="004E4583" w:rsidP="00277FE3">
      <w:pPr>
        <w:pStyle w:val="NoSpacing"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Most people do not think about how they are going to broach a subject or provide feedback</w:t>
      </w:r>
      <w:r w:rsidR="00D80109">
        <w:rPr>
          <w:rFonts w:ascii="Comic Sans MS" w:hAnsi="Comic Sans MS" w:cs="Times New Roman"/>
          <w:sz w:val="24"/>
          <w:szCs w:val="24"/>
        </w:rPr>
        <w:t xml:space="preserve"> before they start talking.</w:t>
      </w:r>
    </w:p>
    <w:p w:rsidR="00D80109" w:rsidRDefault="00D80109" w:rsidP="00277FE3">
      <w:pPr>
        <w:pStyle w:val="NoSpacing"/>
        <w:rPr>
          <w:rFonts w:ascii="Comic Sans MS" w:hAnsi="Comic Sans MS" w:cs="Times New Roman"/>
          <w:sz w:val="24"/>
          <w:szCs w:val="24"/>
        </w:rPr>
      </w:pPr>
    </w:p>
    <w:p w:rsidR="00277FE3" w:rsidRDefault="00D80109" w:rsidP="00277FE3">
      <w:pPr>
        <w:pStyle w:val="NoSpacing"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Q</w:t>
      </w:r>
      <w:r w:rsidR="004E4583">
        <w:rPr>
          <w:rFonts w:ascii="Comic Sans MS" w:hAnsi="Comic Sans MS" w:cs="Times New Roman"/>
          <w:sz w:val="24"/>
          <w:szCs w:val="24"/>
        </w:rPr>
        <w:t xml:space="preserve">uestioning very often turns into telling or </w:t>
      </w:r>
      <w:r w:rsidR="00123339">
        <w:rPr>
          <w:rFonts w:ascii="Comic Sans MS" w:hAnsi="Comic Sans MS" w:cs="Times New Roman"/>
          <w:sz w:val="24"/>
          <w:szCs w:val="24"/>
        </w:rPr>
        <w:t xml:space="preserve">at best leading the questioning in a way that leaves the recipient feeling inadequate. </w:t>
      </w:r>
    </w:p>
    <w:p w:rsidR="00123339" w:rsidRDefault="00123339" w:rsidP="00277FE3">
      <w:pPr>
        <w:pStyle w:val="NoSpacing"/>
        <w:rPr>
          <w:rFonts w:ascii="Comic Sans MS" w:hAnsi="Comic Sans MS" w:cs="Times New Roman"/>
          <w:sz w:val="24"/>
          <w:szCs w:val="24"/>
        </w:rPr>
      </w:pPr>
    </w:p>
    <w:p w:rsidR="00123339" w:rsidRDefault="00123339" w:rsidP="00277FE3">
      <w:pPr>
        <w:pStyle w:val="NoSpacing"/>
        <w:rPr>
          <w:rFonts w:ascii="Comic Sans MS" w:hAnsi="Comic Sans MS" w:cs="Times New Roman"/>
          <w:sz w:val="24"/>
          <w:szCs w:val="24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++ 2 connections made</w:t>
      </w:r>
    </w:p>
    <w:p w:rsidR="00D80109" w:rsidRDefault="00D80109" w:rsidP="00277FE3">
      <w:pPr>
        <w:pStyle w:val="NoSpacing"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This is so applicable to our job as coaches, both to become more effective questioners and to become better listeners when others question.</w:t>
      </w:r>
    </w:p>
    <w:p w:rsidR="00D80109" w:rsidRDefault="00D80109" w:rsidP="00277FE3">
      <w:pPr>
        <w:pStyle w:val="NoSpacing"/>
        <w:rPr>
          <w:rFonts w:ascii="Comic Sans MS" w:hAnsi="Comic Sans MS" w:cs="Times New Roman"/>
          <w:sz w:val="24"/>
          <w:szCs w:val="24"/>
        </w:rPr>
      </w:pPr>
    </w:p>
    <w:p w:rsidR="00D80109" w:rsidRPr="00D80109" w:rsidRDefault="00D80109" w:rsidP="00277FE3">
      <w:pPr>
        <w:pStyle w:val="NoSpacing"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As we continue with our Literacy and Justice leadership team approach, we need to help our participants move away from the “quest for the immediate right answer</w:t>
      </w:r>
      <w:proofErr w:type="gramStart"/>
      <w:r>
        <w:rPr>
          <w:rFonts w:ascii="Comic Sans MS" w:hAnsi="Comic Sans MS" w:cs="Times New Roman"/>
          <w:sz w:val="24"/>
          <w:szCs w:val="24"/>
        </w:rPr>
        <w:t>”  and</w:t>
      </w:r>
      <w:proofErr w:type="gramEnd"/>
      <w:r>
        <w:rPr>
          <w:rFonts w:ascii="Comic Sans MS" w:hAnsi="Comic Sans MS" w:cs="Times New Roman"/>
          <w:sz w:val="24"/>
          <w:szCs w:val="24"/>
        </w:rPr>
        <w:t xml:space="preserve"> “adopting superficial, short-lived solutions” to having meaningful conversations about change.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? 1 question</w:t>
      </w:r>
    </w:p>
    <w:p w:rsidR="00D80109" w:rsidRPr="00D80109" w:rsidRDefault="008D12BC" w:rsidP="00277FE3">
      <w:pPr>
        <w:pStyle w:val="NoSpacing"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What is the best way for ARI to help our new ARI Teams become comfortable with the type of quality questioning that promotes change?</w:t>
      </w:r>
    </w:p>
    <w:sectPr w:rsidR="00D80109" w:rsidRPr="00D80109" w:rsidSect="00277FE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F2BEA"/>
    <w:multiLevelType w:val="hybridMultilevel"/>
    <w:tmpl w:val="F6A2700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078072F5"/>
    <w:multiLevelType w:val="hybridMultilevel"/>
    <w:tmpl w:val="CC4E5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7FE3"/>
    <w:rsid w:val="00053640"/>
    <w:rsid w:val="00107990"/>
    <w:rsid w:val="00123339"/>
    <w:rsid w:val="00181909"/>
    <w:rsid w:val="001D0AF2"/>
    <w:rsid w:val="00277FE3"/>
    <w:rsid w:val="00397EEE"/>
    <w:rsid w:val="004E4583"/>
    <w:rsid w:val="00522C7B"/>
    <w:rsid w:val="007B579F"/>
    <w:rsid w:val="008D12BC"/>
    <w:rsid w:val="008F4281"/>
    <w:rsid w:val="00D80109"/>
    <w:rsid w:val="00EE683A"/>
    <w:rsid w:val="00F1468F"/>
    <w:rsid w:val="00FA1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7FE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2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6F061BA-D582-4523-87D4-541A565CF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ALSDE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gfinn</dc:creator>
  <cp:keywords/>
  <dc:description/>
  <cp:lastModifiedBy>Wendy Warren</cp:lastModifiedBy>
  <cp:revision>6</cp:revision>
  <dcterms:created xsi:type="dcterms:W3CDTF">2010-12-01T21:09:00Z</dcterms:created>
  <dcterms:modified xsi:type="dcterms:W3CDTF">2011-01-21T15:14:00Z</dcterms:modified>
</cp:coreProperties>
</file>